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16" w:rsidRPr="00F023D8" w:rsidRDefault="00067A16" w:rsidP="00067A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F023D8">
        <w:rPr>
          <w:b/>
          <w:sz w:val="32"/>
          <w:szCs w:val="32"/>
        </w:rPr>
        <w:t>Liste des fournitures CM2 - 2021</w:t>
      </w:r>
    </w:p>
    <w:p w:rsidR="00067A16" w:rsidRDefault="00067A16" w:rsidP="00FB6300">
      <w:pPr>
        <w:pStyle w:val="NormalWeb"/>
        <w:spacing w:before="0" w:beforeAutospacing="0" w:after="0" w:afterAutospacing="0"/>
      </w:pPr>
    </w:p>
    <w:p w:rsidR="00067A16" w:rsidRDefault="00067A16" w:rsidP="00FB6300">
      <w:pPr>
        <w:pStyle w:val="NormalWeb"/>
        <w:spacing w:before="0" w:beforeAutospacing="0" w:after="0" w:afterAutospacing="0"/>
      </w:pPr>
    </w:p>
    <w:p w:rsidR="00FB6300" w:rsidRDefault="00FB6300" w:rsidP="00FB6300">
      <w:pPr>
        <w:pStyle w:val="NormalWeb"/>
        <w:spacing w:before="0" w:beforeAutospacing="0" w:after="0" w:afterAutospacing="0"/>
      </w:pPr>
      <w:r>
        <w:t>1 porte-vues format A4 (40 vues)</w:t>
      </w:r>
      <w:r>
        <w:br/>
        <w:t>1 agenda</w:t>
      </w:r>
      <w:r>
        <w:br/>
        <w:t>1 ardoise blanche (type Velléda) + 2 feutres et chiffon</w:t>
      </w:r>
      <w:bookmarkStart w:id="0" w:name="_GoBack"/>
      <w:bookmarkEnd w:id="0"/>
      <w:r>
        <w:br/>
        <w:t xml:space="preserve">1 crayon à papier </w:t>
      </w:r>
      <w:r w:rsidRPr="003508E6">
        <w:rPr>
          <w:u w:val="single"/>
        </w:rPr>
        <w:t>et</w:t>
      </w:r>
      <w:r>
        <w:t xml:space="preserve"> 1 porte-mine</w:t>
      </w:r>
      <w:r>
        <w:br/>
        <w:t>Stylos à bille bleu, vert, rouge</w:t>
      </w:r>
      <w:r>
        <w:br/>
        <w:t>1 gomme</w:t>
      </w:r>
    </w:p>
    <w:p w:rsidR="00FB6300" w:rsidRDefault="00FB6300" w:rsidP="00FB6300">
      <w:pPr>
        <w:pStyle w:val="NormalWeb"/>
        <w:spacing w:before="0" w:beforeAutospacing="0" w:after="0" w:afterAutospacing="0"/>
      </w:pPr>
      <w:r>
        <w:t>1 bâton de colle</w:t>
      </w:r>
    </w:p>
    <w:p w:rsidR="00FB6300" w:rsidRDefault="00FB6300" w:rsidP="00FB6300">
      <w:pPr>
        <w:pStyle w:val="NormalWeb"/>
        <w:spacing w:before="0" w:beforeAutospacing="0" w:after="0" w:afterAutospacing="0"/>
      </w:pPr>
      <w:r>
        <w:t>Une paire de ciseaux de taille moyenne</w:t>
      </w:r>
      <w:r>
        <w:br/>
        <w:t>1 taille-crayon avec réservoir</w:t>
      </w:r>
      <w:r>
        <w:br/>
        <w:t>1 stylo-plume ou roller avec une boîte de cartouches bleues ou recharge pour roller</w:t>
      </w:r>
      <w:r>
        <w:br/>
        <w:t>3 feutres surligneurs</w:t>
      </w:r>
      <w:r>
        <w:br/>
        <w:t xml:space="preserve">1 compas simple mais de qualité, </w:t>
      </w:r>
      <w:r w:rsidRPr="00A720EA">
        <w:rPr>
          <w:u w:val="single"/>
        </w:rPr>
        <w:t>en métal</w:t>
      </w:r>
      <w:r>
        <w:br/>
        <w:t xml:space="preserve">1 règle plate de 30 cm </w:t>
      </w:r>
      <w:r w:rsidRPr="00A720EA">
        <w:rPr>
          <w:u w:val="single"/>
        </w:rPr>
        <w:t>en plastique rigide</w:t>
      </w:r>
      <w:r>
        <w:t xml:space="preserve"> </w:t>
      </w:r>
      <w:r>
        <w:br/>
        <w:t xml:space="preserve">1 équerre </w:t>
      </w:r>
      <w:r w:rsidRPr="00A720EA">
        <w:rPr>
          <w:u w:val="single"/>
        </w:rPr>
        <w:t>en plastique</w:t>
      </w:r>
      <w:r>
        <w:t xml:space="preserve"> </w:t>
      </w:r>
      <w:r>
        <w:br/>
        <w:t>Crayons de couleur et feutres, dans une boîte ou une trousse à part</w:t>
      </w:r>
      <w:r>
        <w:br/>
        <w:t>1 calculette simple</w:t>
      </w:r>
      <w:r>
        <w:br/>
        <w:t xml:space="preserve">1 classeur grand format </w:t>
      </w:r>
      <w:r w:rsidRPr="003508E6">
        <w:rPr>
          <w:u w:val="single"/>
        </w:rPr>
        <w:t>rigide</w:t>
      </w:r>
      <w:r>
        <w:t xml:space="preserve"> avec </w:t>
      </w:r>
      <w:r w:rsidRPr="00A720EA">
        <w:rPr>
          <w:u w:val="single"/>
        </w:rPr>
        <w:t>dos de 5 cm</w:t>
      </w:r>
      <w:r>
        <w:t xml:space="preserve"> </w:t>
      </w:r>
    </w:p>
    <w:p w:rsidR="00FB6300" w:rsidRDefault="00FB6300" w:rsidP="00FB6300">
      <w:pPr>
        <w:pStyle w:val="NormalWeb"/>
        <w:spacing w:before="0" w:beforeAutospacing="0" w:after="0" w:afterAutospacing="0"/>
        <w:rPr>
          <w:rFonts w:ascii="Abadi MT Condensed Light" w:hAnsi="Abadi MT Condensed Light"/>
          <w:color w:val="4472C4" w:themeColor="accent1"/>
        </w:rPr>
      </w:pPr>
      <w:r>
        <w:t>6 intercalaires à mettre au préalable dans le classeur</w:t>
      </w:r>
      <w:r>
        <w:br/>
        <w:t>1 paquet de 50 pochettes plastifiées perforées à mettre au préalable dans le classeur</w:t>
      </w:r>
    </w:p>
    <w:p w:rsidR="00FB6300" w:rsidRDefault="00FB6300" w:rsidP="00FB6300">
      <w:pPr>
        <w:pStyle w:val="NormalWeb"/>
        <w:spacing w:before="0" w:beforeAutospacing="0" w:after="343" w:afterAutospacing="0"/>
        <w:rPr>
          <w:rFonts w:ascii="Abadi MT Condensed Light" w:hAnsi="Abadi MT Condensed Light"/>
          <w:color w:val="4472C4" w:themeColor="accent1"/>
        </w:rPr>
      </w:pPr>
      <w:r>
        <w:t xml:space="preserve">1 trieur à </w:t>
      </w:r>
      <w:r w:rsidRPr="00F02D7D">
        <w:rPr>
          <w:u w:val="single"/>
        </w:rPr>
        <w:t>6 compartiments</w:t>
      </w:r>
      <w:r>
        <w:t xml:space="preserve"> (pas plus)</w:t>
      </w:r>
      <w:r>
        <w:br/>
        <w:t>1 dictionnaire à garder à la maison pour le travail du soir, adapté à l’âge de l’élève. Les dictionnaires nécessaires au travail en classe sont fournis par l’école</w:t>
      </w:r>
    </w:p>
    <w:p w:rsidR="00FB6300" w:rsidRPr="00732DA3" w:rsidRDefault="00FB6300" w:rsidP="00FB6300">
      <w:pPr>
        <w:pStyle w:val="NormalWeb"/>
        <w:spacing w:before="0" w:beforeAutospacing="0" w:after="343" w:afterAutospacing="0"/>
        <w:rPr>
          <w:rFonts w:ascii="Abadi MT Condensed Light" w:hAnsi="Abadi MT Condensed Light"/>
          <w:color w:val="333333"/>
        </w:rPr>
      </w:pPr>
      <w:r>
        <w:t xml:space="preserve">N’oubliez pas de TOUT marquer au nom de votre enfant. </w:t>
      </w:r>
      <w:r>
        <w:br/>
        <w:t>Merci de vérifier régulièrement le matériel tout au long de l’année et de le renouveler si nécessaire.</w:t>
      </w:r>
    </w:p>
    <w:p w:rsidR="008F1606" w:rsidRDefault="00F023D8"/>
    <w:sectPr w:rsidR="008F1606" w:rsidSect="009E6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00"/>
    <w:rsid w:val="00067A16"/>
    <w:rsid w:val="009E67BD"/>
    <w:rsid w:val="00B2589C"/>
    <w:rsid w:val="00BB62DD"/>
    <w:rsid w:val="00F023D8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9DE"/>
  <w14:defaultImageDpi w14:val="32767"/>
  <w15:chartTrackingRefBased/>
  <w15:docId w15:val="{5791BE11-2210-8643-A161-C6B22447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3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vitalis</dc:creator>
  <cp:keywords/>
  <dc:description/>
  <cp:lastModifiedBy>LE CORNEC Annick</cp:lastModifiedBy>
  <cp:revision>4</cp:revision>
  <dcterms:created xsi:type="dcterms:W3CDTF">2021-07-02T12:44:00Z</dcterms:created>
  <dcterms:modified xsi:type="dcterms:W3CDTF">2021-07-02T12:48:00Z</dcterms:modified>
</cp:coreProperties>
</file>